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0D" w:rsidRDefault="001D68E2" w:rsidP="001D6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u w:val="single"/>
        </w:rPr>
      </w:pPr>
      <w:r>
        <w:rPr>
          <w:rFonts w:ascii="Arial-BoldMT" w:hAnsi="Arial-BoldMT" w:cs="Arial-BoldMT"/>
          <w:b/>
          <w:bCs/>
          <w:color w:val="000000"/>
          <w:sz w:val="36"/>
          <w:u w:val="single"/>
        </w:rPr>
        <w:t>Regulamin Konkursu Wolność Formy</w:t>
      </w:r>
    </w:p>
    <w:p w:rsidR="001D68E2" w:rsidRPr="001D68E2" w:rsidRDefault="001D68E2" w:rsidP="001D68E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color w:val="000000"/>
        </w:rPr>
      </w:pPr>
      <w:r w:rsidRPr="001D68E2">
        <w:rPr>
          <w:rFonts w:ascii="Arial-BoldMT" w:hAnsi="Arial-BoldMT" w:cs="Arial-BoldMT"/>
          <w:bCs/>
          <w:color w:val="000000"/>
        </w:rPr>
        <w:t>z 31.03.2015r.</w:t>
      </w:r>
    </w:p>
    <w:p w:rsidR="000714D1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1. POSTANOWIENIA OGÓLNE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Międzynarodowy konkurs pod hasłem „</w:t>
      </w:r>
      <w:r w:rsidRPr="001D68E2">
        <w:rPr>
          <w:rFonts w:ascii="Arial-BoldMT" w:hAnsi="Arial-BoldMT" w:cs="Arial-BoldMT"/>
          <w:b/>
          <w:bCs/>
        </w:rPr>
        <w:t xml:space="preserve">Wolność Formy“ </w:t>
      </w:r>
      <w:r w:rsidRPr="001D68E2">
        <w:rPr>
          <w:rFonts w:ascii="ArialMT" w:hAnsi="ArialMT" w:cs="ArialMT"/>
        </w:rPr>
        <w:t>ma charakter otwarty - jest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skierowany zarówno do twórców indywidualnych, firm, osób prawnych, organizacji, instytucji,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jak i kolektywów artystycznych, z zastrzeżeniem spełniania przez nich wymagań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dotyczących posiadania praw autorskich do zgłaszanej pracy / prac.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2. Konkurs jest skierowany do twórców krótkich form wizualnych – </w:t>
      </w:r>
      <w:r w:rsidRPr="001D68E2">
        <w:rPr>
          <w:rFonts w:ascii="Arial-BoldMT" w:hAnsi="Arial-BoldMT" w:cs="Arial-BoldMT"/>
          <w:b/>
          <w:bCs/>
        </w:rPr>
        <w:t>profesjonalistów i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nieprofesjonalistów </w:t>
      </w:r>
      <w:r w:rsidRPr="001D68E2">
        <w:rPr>
          <w:rFonts w:ascii="ArialMT" w:hAnsi="ArialMT" w:cs="ArialMT"/>
        </w:rPr>
        <w:t>[z zastrzeżeniem k</w:t>
      </w:r>
      <w:r w:rsidR="000714D1" w:rsidRPr="001D68E2">
        <w:rPr>
          <w:rFonts w:ascii="ArialMT" w:hAnsi="ArialMT" w:cs="ArialMT"/>
        </w:rPr>
        <w:t>ryteriów w kat. Forma Reklamowa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skierowan</w:t>
      </w:r>
      <w:r w:rsidR="000714D1" w:rsidRPr="001D68E2">
        <w:rPr>
          <w:rFonts w:ascii="ArialMT" w:hAnsi="ArialMT" w:cs="ArialMT"/>
        </w:rPr>
        <w:t>ej</w:t>
      </w:r>
      <w:r w:rsidRPr="001D68E2">
        <w:rPr>
          <w:rFonts w:ascii="ArialMT" w:hAnsi="ArialMT" w:cs="ArialMT"/>
        </w:rPr>
        <w:t xml:space="preserve"> wyłącznie do </w:t>
      </w:r>
      <w:r w:rsidR="003540AD" w:rsidRPr="001D68E2">
        <w:rPr>
          <w:rFonts w:ascii="ArialMT" w:hAnsi="ArialMT" w:cs="ArialMT"/>
        </w:rPr>
        <w:t>twórców komercyjnych</w:t>
      </w:r>
      <w:r w:rsidRPr="001D68E2">
        <w:rPr>
          <w:rFonts w:ascii="ArialMT" w:hAnsi="ArialMT" w:cs="ArialMT"/>
        </w:rPr>
        <w:t>], przy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czym za profesjonalistę uznaje się osobę / podmiot / firmę zawodowo zajmującą się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tworzeniem form wizualnych. Zgłaszający się profesjonaliści powinni legitymować się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znaczącym dorobkiem na polu danej dziedziny konkursowej.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3. Konkurs jest organizowany w ramach </w:t>
      </w:r>
      <w:r w:rsidRPr="001D68E2">
        <w:rPr>
          <w:rFonts w:ascii="Arial-BoldMT" w:hAnsi="Arial-BoldMT" w:cs="Arial-BoldMT"/>
          <w:b/>
          <w:bCs/>
        </w:rPr>
        <w:t xml:space="preserve">Interference Festival – </w:t>
      </w:r>
      <w:r w:rsidR="006E6D33">
        <w:rPr>
          <w:rFonts w:ascii="Arial-BoldMT" w:hAnsi="Arial-BoldMT" w:cs="Arial-BoldMT"/>
          <w:b/>
          <w:bCs/>
        </w:rPr>
        <w:t>2</w:t>
      </w:r>
      <w:r w:rsidRPr="001D68E2">
        <w:rPr>
          <w:rFonts w:ascii="Arial-BoldMT" w:hAnsi="Arial-BoldMT" w:cs="Arial-BoldMT"/>
          <w:b/>
          <w:bCs/>
        </w:rPr>
        <w:t>. Festiwalu Form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Komunikacji Wizualnej </w:t>
      </w:r>
      <w:r w:rsidRPr="001D68E2">
        <w:rPr>
          <w:rFonts w:ascii="ArialMT" w:hAnsi="ArialMT" w:cs="ArialMT"/>
        </w:rPr>
        <w:t xml:space="preserve">przez </w:t>
      </w:r>
      <w:r w:rsidRPr="001D68E2">
        <w:rPr>
          <w:rFonts w:ascii="Arial-BoldMT" w:hAnsi="Arial-BoldMT" w:cs="Arial-BoldMT"/>
          <w:b/>
          <w:bCs/>
        </w:rPr>
        <w:t xml:space="preserve">Fundację Interference </w:t>
      </w:r>
      <w:r w:rsidRPr="001D68E2">
        <w:rPr>
          <w:rFonts w:ascii="ArialMT" w:hAnsi="ArialMT" w:cs="ArialMT"/>
        </w:rPr>
        <w:t>z siedzibą w Gdańsku, ul. Doki 1/224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– głównego organizatora festiwalu, zwanego dalej Organizatorem.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Konkurs jest przeznaczony dla osób pełnoletnich 18+.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5. Postępowanie konkursowe przeprowadza </w:t>
      </w:r>
      <w:r w:rsidRPr="001D68E2">
        <w:rPr>
          <w:rFonts w:ascii="Arial-BoldMT" w:hAnsi="Arial-BoldMT" w:cs="Arial-BoldMT"/>
          <w:b/>
          <w:bCs/>
        </w:rPr>
        <w:t xml:space="preserve">Komisja Konkursowa </w:t>
      </w:r>
      <w:r w:rsidRPr="001D68E2">
        <w:rPr>
          <w:rFonts w:ascii="ArialMT" w:hAnsi="ArialMT" w:cs="ArialMT"/>
        </w:rPr>
        <w:t>złożona z organizatorów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festiwalu pod przewodnictwem Dyrektora Artystycznego festiwalu oraz </w:t>
      </w:r>
      <w:r w:rsidR="006E6D33">
        <w:rPr>
          <w:rFonts w:ascii="ArialMT" w:hAnsi="ArialMT" w:cs="ArialMT"/>
        </w:rPr>
        <w:t>6</w:t>
      </w:r>
      <w:r w:rsidRPr="001D68E2">
        <w:rPr>
          <w:rFonts w:ascii="ArialMT" w:hAnsi="ArialMT" w:cs="ArialMT"/>
        </w:rPr>
        <w:t xml:space="preserve">-osobowego </w:t>
      </w:r>
      <w:r w:rsidRPr="001D68E2">
        <w:rPr>
          <w:rFonts w:ascii="Arial-BoldMT" w:hAnsi="Arial-BoldMT" w:cs="Arial-BoldMT"/>
          <w:b/>
          <w:bCs/>
        </w:rPr>
        <w:t>Jury</w:t>
      </w: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na czele z Przewodniczącym, które wyłania nominacje oraz zwycięzców konkursu.</w:t>
      </w:r>
    </w:p>
    <w:p w:rsidR="001D68E2" w:rsidRDefault="001D68E2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  <w:r w:rsidRPr="001D68E2">
        <w:rPr>
          <w:rFonts w:ascii="ArialMT" w:hAnsi="ArialMT" w:cs="ArialMT"/>
        </w:rPr>
        <w:t>6. Nagrody w konkursie mają charakter finansowy lub/i rzeczowy.</w:t>
      </w:r>
    </w:p>
    <w:p w:rsidR="000714D1" w:rsidRPr="001D68E2" w:rsidRDefault="000714D1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</w:rPr>
      </w:pPr>
    </w:p>
    <w:p w:rsidR="00730E45" w:rsidRPr="001D68E2" w:rsidRDefault="00730E45" w:rsidP="000714D1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2. CEL KONKURSU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Głównym celem niniejszego konkursu jest wybór najlepszych, najbardziej wyróżniających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się estetycznie i kreatywnie krótkich form wizualnych – szczegółowo zdefiniowanych w § 7.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Kolejnym celem jest pozyskanie jak najszerszego spektrum prac wizualnych do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prezentacji w ramach festiwalu - w sekcji zarówno konkursowej, jak i pozakonkursowej.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Konkurs ma również ułatwić prezentację i promocję dokonań młodych twórców.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3. STRUKTURA KONKURSU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wprowadza następującą strukturę konkursu: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KONKURS GŁÓWNY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Grand Prix zostaną przyznane w 4 głównych kategoriach dla twórców następujących form: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1. </w:t>
      </w:r>
      <w:r w:rsidRPr="001D68E2">
        <w:rPr>
          <w:rFonts w:ascii="Arial-BoldMT" w:hAnsi="Arial-BoldMT" w:cs="Arial-BoldMT"/>
          <w:b/>
          <w:bCs/>
        </w:rPr>
        <w:t xml:space="preserve">FORMA FOUND FOOTAGE </w:t>
      </w:r>
      <w:r w:rsidRPr="001D68E2">
        <w:rPr>
          <w:rFonts w:ascii="ArialMT" w:hAnsi="ArialMT" w:cs="ArialMT"/>
        </w:rPr>
        <w:t>[do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</w:t>
      </w:r>
      <w:r w:rsidRPr="001D68E2">
        <w:rPr>
          <w:rFonts w:ascii="Arial-BoldMT" w:hAnsi="Arial-BoldMT" w:cs="Arial-BoldMT"/>
          <w:b/>
          <w:bCs/>
        </w:rPr>
        <w:t xml:space="preserve">WIDEOKLIP </w:t>
      </w:r>
      <w:r w:rsidRPr="001D68E2">
        <w:rPr>
          <w:rFonts w:ascii="ArialMT" w:hAnsi="ArialMT" w:cs="ArialMT"/>
        </w:rPr>
        <w:t>[do 10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3. </w:t>
      </w:r>
      <w:r w:rsidRPr="001D68E2">
        <w:rPr>
          <w:rFonts w:ascii="Arial-BoldMT" w:hAnsi="Arial-BoldMT" w:cs="Arial-BoldMT"/>
          <w:b/>
          <w:bCs/>
        </w:rPr>
        <w:t xml:space="preserve">KREATYWNA FORMA REKLAMOWA </w:t>
      </w:r>
      <w:r w:rsidRPr="001D68E2">
        <w:rPr>
          <w:rFonts w:ascii="ArialMT" w:hAnsi="ArialMT" w:cs="ArialMT"/>
        </w:rPr>
        <w:t>[do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4. </w:t>
      </w:r>
      <w:r w:rsidRPr="001D68E2">
        <w:rPr>
          <w:rFonts w:ascii="Arial-BoldMT" w:hAnsi="Arial-BoldMT" w:cs="Arial-BoldMT"/>
          <w:b/>
          <w:bCs/>
        </w:rPr>
        <w:t xml:space="preserve">EKSPERYMENTALNA KRÓTKA FORMA WIZUALNA </w:t>
      </w:r>
      <w:r w:rsidRPr="001D68E2">
        <w:rPr>
          <w:rFonts w:ascii="ArialMT" w:hAnsi="ArialMT" w:cs="ArialMT"/>
        </w:rPr>
        <w:t xml:space="preserve">[do </w:t>
      </w:r>
      <w:r w:rsidR="003540AD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min]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POZOSTAŁE NAGRODY / WYRÓŻNIENIA: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wprowadza następujące nagrody dodatkowe, poza konkursem głównym: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</w:t>
      </w:r>
      <w:r w:rsidR="00730E45" w:rsidRPr="001D68E2">
        <w:rPr>
          <w:rFonts w:ascii="ArialMT" w:hAnsi="ArialMT" w:cs="ArialMT"/>
        </w:rPr>
        <w:t>. Nagroda specjalna: innowacje w zakresie wizualności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</w:t>
      </w:r>
      <w:r w:rsidR="00730E45" w:rsidRPr="001D68E2">
        <w:rPr>
          <w:rFonts w:ascii="ArialMT" w:hAnsi="ArialMT" w:cs="ArialMT"/>
        </w:rPr>
        <w:t>. Nagroda publiczności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3</w:t>
      </w:r>
      <w:r w:rsidR="00730E45" w:rsidRPr="001D68E2">
        <w:rPr>
          <w:rFonts w:ascii="ArialMT" w:hAnsi="ArialMT" w:cs="ArialMT"/>
        </w:rPr>
        <w:t>. Nagroda specjalna za całokształt twórczości i wyjątkową wrażliwość estetyczną</w:t>
      </w:r>
    </w:p>
    <w:p w:rsidR="00730E45" w:rsidRPr="001D68E2" w:rsidRDefault="00DF7D77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730E45" w:rsidRPr="001D68E2">
        <w:rPr>
          <w:rFonts w:ascii="ArialMT" w:hAnsi="ArialMT" w:cs="ArialMT"/>
        </w:rPr>
        <w:t>. Nagroda dla młodego, wyróżniającego się twórcy [18-2</w:t>
      </w:r>
      <w:r w:rsidR="005E1935" w:rsidRPr="001D68E2">
        <w:rPr>
          <w:rFonts w:ascii="ArialMT" w:hAnsi="ArialMT" w:cs="ArialMT"/>
        </w:rPr>
        <w:t>8</w:t>
      </w:r>
      <w:r w:rsidR="00730E45" w:rsidRPr="001D68E2">
        <w:rPr>
          <w:rFonts w:ascii="ArialMT" w:hAnsi="ArialMT" w:cs="ArialMT"/>
        </w:rPr>
        <w:t xml:space="preserve"> lat]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 uzasadnionych przypadkach istnieje możliwość przyznawania dodatkowych wyróżnień.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4. NAGRODY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W ramach konkursu zostaną przyznane następujące nagrody: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Grand Prix / 500 </w:t>
      </w:r>
      <w:r w:rsidR="00DF7D77">
        <w:rPr>
          <w:rFonts w:ascii="Arial-BoldMT" w:hAnsi="Arial-BoldMT" w:cs="Arial-BoldMT"/>
          <w:b/>
          <w:bCs/>
        </w:rPr>
        <w:t>EURO</w:t>
      </w:r>
      <w:r w:rsidRPr="001D68E2">
        <w:rPr>
          <w:rFonts w:ascii="Arial-BoldMT" w:hAnsi="Arial-BoldMT" w:cs="Arial-BoldMT"/>
          <w:b/>
          <w:bCs/>
        </w:rPr>
        <w:t xml:space="preserve"> brutto </w:t>
      </w:r>
      <w:r w:rsidRPr="001D68E2">
        <w:rPr>
          <w:rFonts w:ascii="ArialMT" w:hAnsi="ArialMT" w:cs="ArialMT"/>
        </w:rPr>
        <w:t>fundowane przez Miasto Gdańsk</w:t>
      </w:r>
      <w:r w:rsidR="00DF7D77">
        <w:rPr>
          <w:rFonts w:ascii="ArialMT" w:hAnsi="ArialMT" w:cs="ArialMT"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Forma </w:t>
      </w:r>
      <w:proofErr w:type="spellStart"/>
      <w:r w:rsidRPr="001D68E2">
        <w:rPr>
          <w:rFonts w:ascii="ArialMT" w:hAnsi="ArialMT" w:cs="ArialMT"/>
        </w:rPr>
        <w:t>Found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Footage</w:t>
      </w:r>
      <w:proofErr w:type="spellEnd"/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Wideoklip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Kreatywna Forma Reklamowa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Eksperymentalna Krótka Forma Wizualna</w:t>
      </w:r>
    </w:p>
    <w:p w:rsidR="00730E45" w:rsidRPr="00DF7D77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Nagrody dodatkowe – rzeczowe: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specjalna: innowacje w zakresie wizualności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publiczności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dla młodego wyróżniającego się twórcy [18-2</w:t>
      </w:r>
      <w:r w:rsidR="005E1935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lat]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Nagrody honorowe: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 za całokształt twórczości za wyjątkową wrażliwość estetyczną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Organizator zastrzega sobie prawo do przyznania wyróżnień finansowych lub/i rzeczowych w</w:t>
      </w:r>
      <w:r w:rsidR="00072E7B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>uzasadnionych przypadkach na wniosek Jury.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5. HARMONOGRAM KONKURSU 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Organizator wprowadza następujący harmonogram konkursu: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- 14 </w:t>
      </w:r>
      <w:r w:rsidR="00072E7B">
        <w:rPr>
          <w:rFonts w:ascii="ArialMT" w:hAnsi="ArialMT" w:cs="ArialMT"/>
        </w:rPr>
        <w:t>czerwca</w:t>
      </w:r>
      <w:r w:rsidRPr="001D68E2">
        <w:rPr>
          <w:rFonts w:ascii="ArialMT" w:hAnsi="ArialMT" w:cs="ArialMT"/>
        </w:rPr>
        <w:t xml:space="preserve"> – oficjalne ogłoszenie konkursu na www.interferencefestival.com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do </w:t>
      </w:r>
      <w:r w:rsidR="001D68E2">
        <w:rPr>
          <w:rFonts w:ascii="ArialMT" w:hAnsi="ArialMT" w:cs="ArialMT"/>
        </w:rPr>
        <w:t>1</w:t>
      </w:r>
      <w:r w:rsidR="00072E7B">
        <w:rPr>
          <w:rFonts w:ascii="ArialMT" w:hAnsi="ArialMT" w:cs="ArialMT"/>
        </w:rPr>
        <w:t>4</w:t>
      </w:r>
      <w:r w:rsidR="001D68E2">
        <w:rPr>
          <w:rFonts w:ascii="ArialMT" w:hAnsi="ArialMT" w:cs="ArialMT"/>
        </w:rPr>
        <w:t xml:space="preserve"> sierpnia</w:t>
      </w:r>
      <w:r w:rsidRPr="001D68E2">
        <w:rPr>
          <w:rFonts w:ascii="ArialMT" w:hAnsi="ArialMT" w:cs="ArialMT"/>
        </w:rPr>
        <w:t xml:space="preserve"> – przyjmowanie zgłoszeń [do godz. 24.00]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</w:t>
      </w:r>
      <w:r w:rsidR="001D68E2">
        <w:rPr>
          <w:rFonts w:ascii="ArialMT" w:hAnsi="ArialMT" w:cs="ArialMT"/>
        </w:rPr>
        <w:t>07 września</w:t>
      </w:r>
      <w:r w:rsidRPr="001D68E2">
        <w:rPr>
          <w:rFonts w:ascii="ArialMT" w:hAnsi="ArialMT" w:cs="ArialMT"/>
        </w:rPr>
        <w:t xml:space="preserve"> – oficjalne ogłoszenie nominacji przez Jury i Organizatora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</w:t>
      </w:r>
      <w:r w:rsidR="001D68E2">
        <w:rPr>
          <w:rFonts w:ascii="ArialMT" w:hAnsi="ArialMT" w:cs="ArialMT"/>
        </w:rPr>
        <w:t>02-03 października</w:t>
      </w:r>
      <w:r w:rsidRPr="001D68E2">
        <w:rPr>
          <w:rFonts w:ascii="ArialMT" w:hAnsi="ArialMT" w:cs="ArialMT"/>
        </w:rPr>
        <w:t xml:space="preserve"> – pokazy konkursowe w ramach Festiwalu / obrady Jury</w:t>
      </w: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- 03 października</w:t>
      </w:r>
      <w:r w:rsidR="00730E45" w:rsidRPr="001D68E2">
        <w:rPr>
          <w:rFonts w:ascii="ArialMT" w:hAnsi="ArialMT" w:cs="ArialMT"/>
        </w:rPr>
        <w:t xml:space="preserve"> – ogłoszenie zwycięzców i rozdanie nagród podczas Gali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8363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Zgłoszenia prac przyjmujemy </w:t>
      </w:r>
      <w:r w:rsidRPr="001D68E2">
        <w:rPr>
          <w:rFonts w:ascii="Arial-BoldMT" w:hAnsi="Arial-BoldMT" w:cs="Arial-BoldMT"/>
          <w:b/>
          <w:bCs/>
        </w:rPr>
        <w:t xml:space="preserve">do dnia </w:t>
      </w:r>
      <w:r w:rsidR="00D529E3" w:rsidRPr="001D68E2">
        <w:rPr>
          <w:rFonts w:ascii="Arial-BoldMT" w:hAnsi="Arial-BoldMT" w:cs="Arial-BoldMT"/>
          <w:b/>
          <w:bCs/>
        </w:rPr>
        <w:t>1</w:t>
      </w:r>
      <w:r w:rsidR="000A3455">
        <w:rPr>
          <w:rFonts w:ascii="Arial-BoldMT" w:hAnsi="Arial-BoldMT" w:cs="Arial-BoldMT"/>
          <w:b/>
          <w:bCs/>
        </w:rPr>
        <w:t>4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="005E1935" w:rsidRPr="001D68E2">
        <w:rPr>
          <w:rFonts w:ascii="Arial-BoldMT" w:hAnsi="Arial-BoldMT" w:cs="Arial-BoldMT"/>
          <w:b/>
          <w:bCs/>
        </w:rPr>
        <w:t>sierpnia</w:t>
      </w:r>
      <w:r w:rsidRPr="001D68E2">
        <w:rPr>
          <w:rFonts w:ascii="Arial-BoldMT" w:hAnsi="Arial-BoldMT" w:cs="Arial-BoldMT"/>
          <w:b/>
          <w:bCs/>
        </w:rPr>
        <w:t xml:space="preserve"> 201</w:t>
      </w:r>
      <w:r w:rsidR="005E1935" w:rsidRPr="001D68E2">
        <w:rPr>
          <w:rFonts w:ascii="Arial-BoldMT" w:hAnsi="Arial-BoldMT" w:cs="Arial-BoldMT"/>
          <w:b/>
          <w:bCs/>
        </w:rPr>
        <w:t>5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Pr="001D68E2">
        <w:rPr>
          <w:rFonts w:ascii="ArialMT" w:hAnsi="ArialMT" w:cs="ArialMT"/>
        </w:rPr>
        <w:t xml:space="preserve">roku wyłącznie za pośrednictwem </w:t>
      </w:r>
      <w:r w:rsidR="008363A9">
        <w:rPr>
          <w:rFonts w:ascii="ArialMT" w:hAnsi="ArialMT" w:cs="ArialMT"/>
        </w:rPr>
        <w:t>serwera konkursowego</w:t>
      </w:r>
      <w:r w:rsidR="00D529E3" w:rsidRPr="008363A9">
        <w:rPr>
          <w:rFonts w:ascii="ArialMT" w:hAnsi="ArialMT" w:cs="ArialMT"/>
        </w:rPr>
        <w:t>:</w:t>
      </w:r>
      <w:r w:rsidR="00D529E3" w:rsidRPr="008363A9">
        <w:rPr>
          <w:rFonts w:ascii="ArialMT" w:hAnsi="ArialMT" w:cs="ArialMT"/>
          <w:b/>
        </w:rPr>
        <w:t xml:space="preserve"> </w:t>
      </w:r>
      <w:r w:rsidR="008363A9" w:rsidRPr="008363A9">
        <w:rPr>
          <w:rFonts w:ascii="ArialMT" w:hAnsi="ArialMT" w:cs="ArialMT"/>
          <w:b/>
        </w:rPr>
        <w:t>www.contest.interferencefestival.com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Warunkiem przyjęcia zgłoszenia jest poprawne wypełnienie i </w:t>
      </w:r>
      <w:r w:rsidR="00D529E3" w:rsidRPr="001D68E2">
        <w:rPr>
          <w:rFonts w:ascii="ArialMT" w:hAnsi="ArialMT" w:cs="ArialMT"/>
        </w:rPr>
        <w:t xml:space="preserve">odręczne </w:t>
      </w:r>
      <w:r w:rsidRPr="001D68E2">
        <w:rPr>
          <w:rFonts w:ascii="ArialMT" w:hAnsi="ArialMT" w:cs="ArialMT"/>
        </w:rPr>
        <w:t>podpisanie formularza</w:t>
      </w:r>
      <w:r w:rsidR="00D529E3" w:rsidRPr="001D68E2">
        <w:rPr>
          <w:rFonts w:ascii="ArialMT" w:hAnsi="ArialMT" w:cs="ArialMT"/>
        </w:rPr>
        <w:t xml:space="preserve"> (z zeskanowanym podpisem</w:t>
      </w:r>
      <w:r w:rsidRPr="001D68E2">
        <w:rPr>
          <w:rFonts w:ascii="ArialMT" w:hAnsi="ArialMT" w:cs="ArialMT"/>
        </w:rPr>
        <w:t>,</w:t>
      </w:r>
      <w:r w:rsidR="00D529E3" w:rsidRPr="001D68E2">
        <w:rPr>
          <w:rFonts w:ascii="ArialMT" w:hAnsi="ArialMT" w:cs="ArialMT"/>
        </w:rPr>
        <w:t>)</w:t>
      </w:r>
      <w:r w:rsidRPr="001D68E2">
        <w:rPr>
          <w:rFonts w:ascii="ArialMT" w:hAnsi="ArialMT" w:cs="ArialMT"/>
        </w:rPr>
        <w:t xml:space="preserve"> w tym</w:t>
      </w:r>
      <w:r w:rsidR="000714D1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 xml:space="preserve">zaakceptowanie </w:t>
      </w:r>
      <w:r w:rsidRPr="001D68E2">
        <w:rPr>
          <w:rFonts w:ascii="Arial-BoldMT" w:hAnsi="Arial-BoldMT" w:cs="Arial-BoldMT"/>
          <w:b/>
          <w:bCs/>
        </w:rPr>
        <w:t>Regulaminu Konkursu</w:t>
      </w:r>
      <w:r w:rsidRPr="001D68E2">
        <w:rPr>
          <w:rFonts w:ascii="ArialMT" w:hAnsi="ArialMT" w:cs="ArialMT"/>
        </w:rPr>
        <w:t>, który zawiera szczegółowe warunki konkursu.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3. Nominacje do konkursu zostaną ogłoszone w dniu </w:t>
      </w:r>
      <w:r w:rsidR="00D529E3" w:rsidRPr="001D68E2">
        <w:rPr>
          <w:rFonts w:ascii="Arial-BoldMT" w:hAnsi="Arial-BoldMT" w:cs="Arial-BoldMT"/>
          <w:b/>
          <w:bCs/>
        </w:rPr>
        <w:t>07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="00D529E3" w:rsidRPr="001D68E2">
        <w:rPr>
          <w:rFonts w:ascii="Arial-BoldMT" w:hAnsi="Arial-BoldMT" w:cs="Arial-BoldMT"/>
          <w:b/>
          <w:bCs/>
        </w:rPr>
        <w:t>września</w:t>
      </w:r>
      <w:r w:rsidRPr="001D68E2">
        <w:rPr>
          <w:rFonts w:ascii="Arial-BoldMT" w:hAnsi="Arial-BoldMT" w:cs="Arial-BoldMT"/>
          <w:b/>
          <w:bCs/>
        </w:rPr>
        <w:t xml:space="preserve"> 201</w:t>
      </w:r>
      <w:r w:rsidR="00D529E3" w:rsidRPr="001D68E2">
        <w:rPr>
          <w:rFonts w:ascii="Arial-BoldMT" w:hAnsi="Arial-BoldMT" w:cs="Arial-BoldMT"/>
          <w:b/>
          <w:bCs/>
        </w:rPr>
        <w:t>5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Pr="001D68E2">
        <w:rPr>
          <w:rFonts w:ascii="ArialMT" w:hAnsi="ArialMT" w:cs="ArialMT"/>
        </w:rPr>
        <w:t>na stronie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www.interfrencefestival.com Dodatkowo nominowani autorzy zostaną poinformowani drogą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elektroniczną na wskazany w formularzu zgłoszenia adres e-mail.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Wyniki konkursu zostaną ogłoszone podczas Gali wręczenia nagród oraz na stronie www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festiwalu w dniu </w:t>
      </w:r>
      <w:r w:rsidR="00D529E3" w:rsidRPr="001D68E2">
        <w:rPr>
          <w:rFonts w:ascii="Arial-BoldMT" w:hAnsi="Arial-BoldMT" w:cs="Arial-BoldMT"/>
          <w:b/>
          <w:bCs/>
        </w:rPr>
        <w:t>3</w:t>
      </w:r>
      <w:r w:rsidRPr="001D68E2">
        <w:rPr>
          <w:rFonts w:ascii="Arial-BoldMT" w:hAnsi="Arial-BoldMT" w:cs="Arial-BoldMT"/>
          <w:b/>
          <w:bCs/>
        </w:rPr>
        <w:t xml:space="preserve"> </w:t>
      </w:r>
      <w:r w:rsidR="00D529E3" w:rsidRPr="001D68E2">
        <w:rPr>
          <w:rFonts w:ascii="Arial-BoldMT" w:hAnsi="Arial-BoldMT" w:cs="Arial-BoldMT"/>
          <w:b/>
          <w:bCs/>
        </w:rPr>
        <w:t>października</w:t>
      </w:r>
      <w:r w:rsidRPr="001D68E2">
        <w:rPr>
          <w:rFonts w:ascii="Arial-BoldMT" w:hAnsi="Arial-BoldMT" w:cs="Arial-BoldMT"/>
          <w:b/>
          <w:bCs/>
        </w:rPr>
        <w:t xml:space="preserve"> 201</w:t>
      </w:r>
      <w:r w:rsidR="00D529E3" w:rsidRPr="001D68E2">
        <w:rPr>
          <w:rFonts w:ascii="Arial-BoldMT" w:hAnsi="Arial-BoldMT" w:cs="Arial-BoldMT"/>
          <w:b/>
          <w:bCs/>
        </w:rPr>
        <w:t>5</w:t>
      </w:r>
      <w:r w:rsidRPr="001D68E2">
        <w:rPr>
          <w:rFonts w:ascii="Arial-BoldMT" w:hAnsi="Arial-BoldMT" w:cs="Arial-BoldMT"/>
          <w:b/>
          <w:bCs/>
        </w:rPr>
        <w:t xml:space="preserve"> roku</w:t>
      </w:r>
      <w:r w:rsidRPr="001D68E2">
        <w:rPr>
          <w:rFonts w:ascii="ArialMT" w:hAnsi="ArialMT" w:cs="ArialMT"/>
        </w:rPr>
        <w:t>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5. Nagrody konkursowe zostaną wypłacone przelewem w przeciągu </w:t>
      </w:r>
      <w:r w:rsidRPr="001D68E2">
        <w:rPr>
          <w:rFonts w:ascii="Arial-BoldMT" w:hAnsi="Arial-BoldMT" w:cs="Arial-BoldMT"/>
          <w:b/>
          <w:bCs/>
        </w:rPr>
        <w:t xml:space="preserve">30 dni roboczych </w:t>
      </w:r>
      <w:r w:rsidRPr="001D68E2">
        <w:rPr>
          <w:rFonts w:ascii="ArialMT" w:hAnsi="ArialMT" w:cs="ArialMT"/>
        </w:rPr>
        <w:t>po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potrąceniu obowiązujących podatków.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6. ZASADY UCZESTNICTWA W KONKURSIE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Uczestnikami konkursu będą wyłącznie osoby i podmioty, które dokonają zgłoszenia 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terminie określonym w § 5 p. 1 niniejszego Regulaminu i których zgłoszenia będą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odpowiadały wymogom określonym poniżej.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2. Zgłoszenie powinno zawierać następujące dokumenty wymagane przez Organizatora: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D68E2">
        <w:rPr>
          <w:rFonts w:ascii="ArialMT" w:hAnsi="ArialMT" w:cs="ArialMT"/>
        </w:rPr>
        <w:t xml:space="preserve">a) </w:t>
      </w:r>
      <w:r w:rsidRPr="001D68E2">
        <w:rPr>
          <w:rFonts w:ascii="ArialMT" w:hAnsi="ArialMT" w:cs="ArialMT"/>
          <w:b/>
        </w:rPr>
        <w:t>czytelnie podpisany i poprawnie wypełniony formularz zgłoszeniowy, który zawiera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D68E2">
        <w:rPr>
          <w:rFonts w:ascii="ArialMT" w:hAnsi="ArialMT" w:cs="ArialMT"/>
          <w:b/>
        </w:rPr>
        <w:t>akceptację Regulaminu Konkursu oraz oświadczenia dotyczące praw autorskich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1D68E2">
        <w:rPr>
          <w:rFonts w:ascii="ArialMT" w:hAnsi="ArialMT" w:cs="ArialMT"/>
          <w:b/>
        </w:rPr>
        <w:t xml:space="preserve">[preferowana forma: </w:t>
      </w:r>
      <w:proofErr w:type="spellStart"/>
      <w:r w:rsidRPr="001D68E2">
        <w:rPr>
          <w:rFonts w:ascii="ArialMT" w:hAnsi="ArialMT" w:cs="ArialMT"/>
          <w:b/>
        </w:rPr>
        <w:t>skan</w:t>
      </w:r>
      <w:proofErr w:type="spellEnd"/>
      <w:r w:rsidRPr="001D68E2">
        <w:rPr>
          <w:rFonts w:ascii="ArialMT" w:hAnsi="ArialMT" w:cs="ArialMT"/>
          <w:b/>
        </w:rPr>
        <w:t>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prace wysłane w formatach wskazanych przez Organizatora w § 7 p. 1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Prosimy o nieprzesyłanie wraz z pracami portfolia / CV / dokumentacji zrealizowanych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projektów / rekomendacji.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Nieprzesłanie pracy w terminie skutkuje wykluczeniem z konkursu i z pokazów. Istnieje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MT" w:hAnsi="ArialMT" w:cs="ArialMT"/>
        </w:rPr>
        <w:t xml:space="preserve">możliwość transferu pracy we wskazanych przez Organizatora formatach w § 9 p. 1 </w:t>
      </w:r>
      <w:r w:rsidRPr="001D68E2">
        <w:rPr>
          <w:rFonts w:ascii="Arial-BoldMT" w:hAnsi="Arial-BoldMT" w:cs="Arial-BoldMT"/>
          <w:b/>
          <w:bCs/>
        </w:rPr>
        <w:t>na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serwer </w:t>
      </w:r>
      <w:r w:rsidRPr="001D68E2">
        <w:rPr>
          <w:rFonts w:ascii="ArialMT" w:hAnsi="ArialMT" w:cs="ArialMT"/>
        </w:rPr>
        <w:t>Interference</w:t>
      </w:r>
      <w:r w:rsidR="008363A9">
        <w:rPr>
          <w:rFonts w:ascii="ArialMT" w:hAnsi="ArialMT" w:cs="ArialMT"/>
        </w:rPr>
        <w:t xml:space="preserve"> www.contest.interferencefestival.com</w:t>
      </w:r>
      <w:bookmarkStart w:id="0" w:name="_GoBack"/>
      <w:bookmarkEnd w:id="0"/>
      <w:r w:rsidRPr="001D68E2">
        <w:rPr>
          <w:rFonts w:ascii="ArialMT" w:hAnsi="ArialMT" w:cs="ArialMT"/>
        </w:rPr>
        <w:t>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4. Do </w:t>
      </w:r>
      <w:r w:rsidR="00D529E3" w:rsidRPr="001D68E2">
        <w:rPr>
          <w:rFonts w:ascii="ArialMT" w:hAnsi="ArialMT" w:cs="ArialMT"/>
        </w:rPr>
        <w:t>wysyłanyc</w:t>
      </w:r>
      <w:r w:rsidRPr="001D68E2">
        <w:rPr>
          <w:rFonts w:ascii="ArialMT" w:hAnsi="ArialMT" w:cs="ArialMT"/>
        </w:rPr>
        <w:t>h prac należy dołączyć: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notkę </w:t>
      </w:r>
      <w:proofErr w:type="spellStart"/>
      <w:r w:rsidRPr="001D68E2">
        <w:rPr>
          <w:rFonts w:ascii="ArialMT" w:hAnsi="ArialMT" w:cs="ArialMT"/>
        </w:rPr>
        <w:t>bio</w:t>
      </w:r>
      <w:proofErr w:type="spellEnd"/>
      <w:r w:rsidRPr="001D68E2">
        <w:rPr>
          <w:rFonts w:ascii="ArialMT" w:hAnsi="ArialMT" w:cs="ArialMT"/>
        </w:rPr>
        <w:t xml:space="preserve"> w języku polskim i angielskim + zdjęcie autora / autorów w formacie jpg [300/72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dpi</w:t>
      </w:r>
      <w:proofErr w:type="spellEnd"/>
      <w:r w:rsidRPr="001D68E2">
        <w:rPr>
          <w:rFonts w:ascii="ArialMT" w:hAnsi="ArialMT" w:cs="ArialMT"/>
        </w:rPr>
        <w:t>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krótki opisu pracy w języku polskim i angielskim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- 3 zdjęcia w formacie jpg ilustrujące zgłoszoną formę [</w:t>
      </w:r>
      <w:r w:rsidR="00842881" w:rsidRPr="001D68E2">
        <w:rPr>
          <w:rFonts w:ascii="ArialMT" w:hAnsi="ArialMT" w:cs="ArialMT"/>
        </w:rPr>
        <w:t xml:space="preserve">1920x1080 </w:t>
      </w:r>
      <w:proofErr w:type="spellStart"/>
      <w:r w:rsidR="00842881" w:rsidRPr="001D68E2">
        <w:rPr>
          <w:rFonts w:ascii="ArialMT" w:hAnsi="ArialMT" w:cs="ArialMT"/>
        </w:rPr>
        <w:t>px</w:t>
      </w:r>
      <w:proofErr w:type="spellEnd"/>
      <w:r w:rsidR="00842881" w:rsidRPr="001D68E2">
        <w:rPr>
          <w:rFonts w:ascii="ArialMT" w:hAnsi="ArialMT" w:cs="ArialMT"/>
        </w:rPr>
        <w:t xml:space="preserve">, 150 </w:t>
      </w:r>
      <w:proofErr w:type="spellStart"/>
      <w:r w:rsidRPr="001D68E2">
        <w:rPr>
          <w:rFonts w:ascii="ArialMT" w:hAnsi="ArialMT" w:cs="ArialMT"/>
        </w:rPr>
        <w:t>dpi</w:t>
      </w:r>
      <w:proofErr w:type="spellEnd"/>
      <w:r w:rsidRPr="001D68E2">
        <w:rPr>
          <w:rFonts w:ascii="ArialMT" w:hAnsi="ArialMT" w:cs="ArialMT"/>
        </w:rPr>
        <w:t>]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5</w:t>
      </w:r>
      <w:r w:rsidR="00730E45" w:rsidRPr="001D68E2">
        <w:rPr>
          <w:rFonts w:ascii="ArialMT" w:hAnsi="ArialMT" w:cs="ArialMT"/>
        </w:rPr>
        <w:t xml:space="preserve">. Każdy podmiot / osoba może zgłosić do konkursu </w:t>
      </w:r>
      <w:r w:rsidR="00730E45" w:rsidRPr="001D68E2">
        <w:rPr>
          <w:rFonts w:ascii="Arial-BoldMT" w:hAnsi="Arial-BoldMT" w:cs="Arial-BoldMT"/>
          <w:b/>
          <w:bCs/>
        </w:rPr>
        <w:t xml:space="preserve">maksymalnie 3 prace </w:t>
      </w:r>
      <w:r w:rsidR="00730E45" w:rsidRPr="001D68E2">
        <w:rPr>
          <w:rFonts w:ascii="ArialMT" w:hAnsi="ArialMT" w:cs="ArialMT"/>
        </w:rPr>
        <w:t>z zastrzeżeniem,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że </w:t>
      </w:r>
      <w:r w:rsidRPr="001D68E2">
        <w:rPr>
          <w:rFonts w:ascii="ArialMT" w:hAnsi="ArialMT" w:cs="ArialMT"/>
          <w:b/>
        </w:rPr>
        <w:t>1 praca zgłaszana jest do 1 wybranej kategorii</w:t>
      </w:r>
      <w:r w:rsidRPr="001D68E2">
        <w:rPr>
          <w:rFonts w:ascii="ArialMT" w:hAnsi="ArialMT" w:cs="ArialMT"/>
        </w:rPr>
        <w:t>. Do każdej zgłaszanej pracy należy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wypełnić osobno formularz ze wskazaniem wybranej kategorii. Nie ma możliwości zgłaszania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tej samej pracy w różnych kategoriach.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6</w:t>
      </w:r>
      <w:r w:rsidR="00730E45" w:rsidRPr="001D68E2">
        <w:rPr>
          <w:rFonts w:ascii="ArialMT" w:hAnsi="ArialMT" w:cs="ArialMT"/>
        </w:rPr>
        <w:t xml:space="preserve">. Kwalifikacji podlegają prace z lat </w:t>
      </w:r>
      <w:r w:rsidR="00730E45" w:rsidRPr="001D68E2">
        <w:rPr>
          <w:rFonts w:ascii="Arial-BoldMT" w:hAnsi="Arial-BoldMT" w:cs="Arial-BoldMT"/>
          <w:b/>
          <w:bCs/>
        </w:rPr>
        <w:t>201</w:t>
      </w:r>
      <w:r w:rsidR="00842881" w:rsidRPr="001D68E2">
        <w:rPr>
          <w:rFonts w:ascii="Arial-BoldMT" w:hAnsi="Arial-BoldMT" w:cs="Arial-BoldMT"/>
          <w:b/>
          <w:bCs/>
        </w:rPr>
        <w:t>3</w:t>
      </w:r>
      <w:r w:rsidR="00730E45" w:rsidRPr="001D68E2">
        <w:rPr>
          <w:rFonts w:ascii="Arial-BoldMT" w:hAnsi="Arial-BoldMT" w:cs="Arial-BoldMT"/>
          <w:b/>
          <w:bCs/>
        </w:rPr>
        <w:t>-201</w:t>
      </w:r>
      <w:r w:rsidR="00842881" w:rsidRPr="001D68E2">
        <w:rPr>
          <w:rFonts w:ascii="Arial-BoldMT" w:hAnsi="Arial-BoldMT" w:cs="Arial-BoldMT"/>
          <w:b/>
          <w:bCs/>
        </w:rPr>
        <w:t>5</w:t>
      </w:r>
      <w:r w:rsidR="00730E45" w:rsidRPr="001D68E2">
        <w:rPr>
          <w:rFonts w:ascii="ArialMT" w:hAnsi="ArialMT" w:cs="ArialMT"/>
        </w:rPr>
        <w:t>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7</w:t>
      </w:r>
      <w:r w:rsidR="00730E45" w:rsidRPr="001D68E2">
        <w:rPr>
          <w:rFonts w:ascii="ArialMT" w:hAnsi="ArialMT" w:cs="ArialMT"/>
        </w:rPr>
        <w:t>. Zgłoszenie powinno zostać dokonane w języku polskim lub angielskim.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8</w:t>
      </w:r>
      <w:r w:rsidR="00730E45" w:rsidRPr="001D68E2">
        <w:rPr>
          <w:rFonts w:ascii="ArialMT" w:hAnsi="ArialMT" w:cs="ArialMT"/>
        </w:rPr>
        <w:t>. Zgłoszenie i/lub wymagane do niego załączniki muszą zostać przygotowane w formie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elektronicznej i przesłane za pośrednictwem poczty elektronicznej na adres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konkurs@interferencefestival.com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9</w:t>
      </w:r>
      <w:r w:rsidR="00730E45" w:rsidRPr="001D68E2">
        <w:rPr>
          <w:rFonts w:ascii="ArialMT" w:hAnsi="ArialMT" w:cs="ArialMT"/>
        </w:rPr>
        <w:t>. Zgłoszenia i prace po ich</w:t>
      </w:r>
      <w:r w:rsidRPr="001D68E2">
        <w:rPr>
          <w:rFonts w:ascii="ArialMT" w:hAnsi="ArialMT" w:cs="ArialMT"/>
        </w:rPr>
        <w:t xml:space="preserve"> </w:t>
      </w:r>
      <w:r w:rsidR="00730E45" w:rsidRPr="001D68E2">
        <w:rPr>
          <w:rFonts w:ascii="ArialMT" w:hAnsi="ArialMT" w:cs="ArialMT"/>
        </w:rPr>
        <w:t>wykorzystaniu w trakcie procedury konkursowej zostaną przekazane do archiwum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Organizatora konkursu. Uczestnik konkursu, zgłaszając prace, wyraża zgodę na nieodpłatną</w:t>
      </w:r>
    </w:p>
    <w:p w:rsidR="00730E45" w:rsidRPr="001D68E2" w:rsidRDefault="0084288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archiwizację nadesłanych prac i wykorzystywanie ich przy promocji festiwalu.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</w:t>
      </w:r>
      <w:r w:rsidR="000714D1" w:rsidRPr="001D68E2">
        <w:rPr>
          <w:rFonts w:ascii="ArialMT" w:hAnsi="ArialMT" w:cs="ArialMT"/>
        </w:rPr>
        <w:t>0</w:t>
      </w:r>
      <w:r w:rsidRPr="001D68E2">
        <w:rPr>
          <w:rFonts w:ascii="ArialMT" w:hAnsi="ArialMT" w:cs="ArialMT"/>
        </w:rPr>
        <w:t>. Uczestnictwo w konkursie jest nieodpłatne.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</w:t>
      </w:r>
      <w:r w:rsidR="000714D1" w:rsidRPr="001D68E2">
        <w:rPr>
          <w:rFonts w:ascii="ArialMT" w:hAnsi="ArialMT" w:cs="ArialMT"/>
        </w:rPr>
        <w:t>1</w:t>
      </w:r>
      <w:r w:rsidRPr="001D68E2">
        <w:rPr>
          <w:rFonts w:ascii="ArialMT" w:hAnsi="ArialMT" w:cs="ArialMT"/>
        </w:rPr>
        <w:t>. Uczestnik, zgłaszając film do udziału w Konkursie, wyraża jednocześnie zgodę na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bezpłatny pokaz jego pracy podczas Festiwalu Interference w Gdańsku oraz podczas innych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prezentacji mających na celu promocję konkursu i Festiwalu.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0714D1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7. KRYTERIA KWALIFIKOWANIA ZGŁOSZEŃ KONKURSOWYC</w:t>
      </w:r>
      <w:r w:rsidR="001D68E2">
        <w:rPr>
          <w:rFonts w:ascii="Arial-BoldMT" w:hAnsi="Arial-BoldMT" w:cs="Arial-BoldMT"/>
          <w:b/>
          <w:bCs/>
        </w:rPr>
        <w:t>H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wprowadza następujące kryteria kwalifikowania prac oraz definicje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poszczególnych form: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 xml:space="preserve">1. FORMA FOUND FOOTAGE </w:t>
      </w:r>
      <w:r w:rsidRPr="001D68E2">
        <w:rPr>
          <w:rFonts w:ascii="ArialMT" w:hAnsi="ArialMT" w:cs="ArialMT"/>
        </w:rPr>
        <w:t>[</w:t>
      </w:r>
      <w:r w:rsidRPr="001D68E2">
        <w:rPr>
          <w:rFonts w:ascii="Arial-BoldMT" w:hAnsi="Arial-BoldMT" w:cs="Arial-BoldMT"/>
          <w:b/>
          <w:bCs/>
        </w:rPr>
        <w:t>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>Zgodność z definicją</w:t>
      </w:r>
      <w:r w:rsidRPr="001D68E2">
        <w:rPr>
          <w:rFonts w:ascii="ArialMT" w:hAnsi="ArialMT" w:cs="ArialMT"/>
        </w:rPr>
        <w:t>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Found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footage</w:t>
      </w:r>
      <w:proofErr w:type="spellEnd"/>
      <w:r w:rsidRPr="001D68E2">
        <w:rPr>
          <w:rFonts w:ascii="ArialMT" w:hAnsi="ArialMT" w:cs="ArialMT"/>
        </w:rPr>
        <w:t xml:space="preserve"> – kompilacyjna forma filmowa, polegająca na wyk</w:t>
      </w:r>
      <w:r w:rsidR="00842881" w:rsidRPr="001D68E2">
        <w:rPr>
          <w:rFonts w:ascii="ArialMT" w:hAnsi="ArialMT" w:cs="ArialMT"/>
        </w:rPr>
        <w:t xml:space="preserve">orzystywaniu w tworzeniu nowego </w:t>
      </w:r>
      <w:r w:rsidRPr="001D68E2">
        <w:rPr>
          <w:rFonts w:ascii="ArialMT" w:hAnsi="ArialMT" w:cs="ArialMT"/>
        </w:rPr>
        <w:t>dzieła fragmentów istniejących już materiałów filmowych innyc</w:t>
      </w:r>
      <w:r w:rsidR="00842881" w:rsidRPr="001D68E2">
        <w:rPr>
          <w:rFonts w:ascii="ArialMT" w:hAnsi="ArialMT" w:cs="ArialMT"/>
        </w:rPr>
        <w:t xml:space="preserve">h autorów na zasadzie cytatu. W </w:t>
      </w:r>
      <w:r w:rsidRPr="001D68E2">
        <w:rPr>
          <w:rFonts w:ascii="ArialMT" w:hAnsi="ArialMT" w:cs="ArialMT"/>
        </w:rPr>
        <w:t>założeniu ma powstać oryginalny utwór o wyróżniającej się wartości wiz</w:t>
      </w:r>
      <w:r w:rsidR="00842881" w:rsidRPr="001D68E2">
        <w:rPr>
          <w:rFonts w:ascii="ArialMT" w:hAnsi="ArialMT" w:cs="ArialMT"/>
        </w:rPr>
        <w:t xml:space="preserve">ualnej. Konieczne jest </w:t>
      </w:r>
      <w:r w:rsidRPr="001D68E2">
        <w:rPr>
          <w:rFonts w:ascii="ArialMT" w:hAnsi="ArialMT" w:cs="ArialMT"/>
        </w:rPr>
        <w:t>podanie wykazu materiałów źródłowych.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lastRenderedPageBreak/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>do 5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kategoria otwarta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tworzenie nowych sensów w oparciu o istniejące materiały wizualne.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2. WIDEOKLIP </w:t>
      </w:r>
      <w:r w:rsidRPr="001D68E2">
        <w:rPr>
          <w:rFonts w:ascii="ArialMT" w:hAnsi="ArialMT" w:cs="ArialMT"/>
        </w:rPr>
        <w:t>[do 10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Zgodność z definicją: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Wideoklip – autorska forma filmowa towarzysząca utworowi muzycznemu i nawiązująca do jego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treści, będąca twórczym i oryginalnym dialogiem pomiędzy dwoma dziedzinami sztuki (muzyką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formą wizualną).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 xml:space="preserve">do </w:t>
      </w:r>
      <w:r w:rsidR="00CE38A2">
        <w:rPr>
          <w:rFonts w:ascii="ArialMT" w:hAnsi="ArialMT" w:cs="ArialMT"/>
        </w:rPr>
        <w:t>10</w:t>
      </w:r>
      <w:r w:rsidRPr="001D68E2">
        <w:rPr>
          <w:rFonts w:ascii="ArialMT" w:hAnsi="ArialMT" w:cs="ArialMT"/>
        </w:rPr>
        <w:t xml:space="preserve">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kategoria otwarta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wyróżniająca się wartość wizualna oparta o wysokiej jakości zdjęcia, montaż, kompozycję.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3. KREATYWNA FORMA REKLAMOWA </w:t>
      </w:r>
      <w:r w:rsidRPr="001D68E2">
        <w:rPr>
          <w:rFonts w:ascii="ArialMT" w:hAnsi="ArialMT" w:cs="ArialMT"/>
        </w:rPr>
        <w:t>[do 5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Zgodność z definicją: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Forma reklamowa - filmowa forma promocji i prezentacji danego pr</w:t>
      </w:r>
      <w:r w:rsidR="00842881" w:rsidRPr="001D68E2">
        <w:rPr>
          <w:rFonts w:ascii="ArialMT" w:hAnsi="ArialMT" w:cs="ArialMT"/>
        </w:rPr>
        <w:t xml:space="preserve">oduktu komercyjnego, skierowana </w:t>
      </w:r>
      <w:r w:rsidRPr="001D68E2">
        <w:rPr>
          <w:rFonts w:ascii="ArialMT" w:hAnsi="ArialMT" w:cs="ArialMT"/>
        </w:rPr>
        <w:t>do masowego odbiorcy, przekazująca informacje rynkowe na temat tego produktu.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>do 5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tylko dla profesjonalistów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profesjonalny poziom realizacji filmu,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zastosowanie innowacyjnych rozwiązań wizualnych,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wyróżniająca się koncepcja.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4. EKSPERYMENTALNA KRÓTKA FORMA WIZUALNA </w:t>
      </w:r>
      <w:r w:rsidRPr="001D68E2">
        <w:rPr>
          <w:rFonts w:ascii="ArialMT" w:hAnsi="ArialMT" w:cs="ArialMT"/>
        </w:rPr>
        <w:t>[film / video art / animacja]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[do </w:t>
      </w:r>
      <w:r w:rsidR="00842881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min]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Organizator kwalifikuje w kategorii prace, które spełniają następujące kryteria: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Kryteria formalne: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Zgodność z definicją: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Eksperymentalna krótka forma – film / video art / animacja podejmująca dowolną tematykę,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realizowaną w dowolnym stylu, przejawiająca znamiona innowacyjności i eksperymentu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artystycznego.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Format zgłoszenia: </w:t>
      </w:r>
      <w:r w:rsidRPr="001D68E2">
        <w:rPr>
          <w:rFonts w:ascii="ArialMT" w:hAnsi="ArialMT" w:cs="ArialMT"/>
        </w:rPr>
        <w:t>elektroniczny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Czas trwania: </w:t>
      </w:r>
      <w:r w:rsidRPr="001D68E2">
        <w:rPr>
          <w:rFonts w:ascii="ArialMT" w:hAnsi="ArialMT" w:cs="ArialMT"/>
        </w:rPr>
        <w:t xml:space="preserve">do </w:t>
      </w:r>
      <w:r w:rsidR="00842881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min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-BoldMT" w:hAnsi="Arial-BoldMT" w:cs="Arial-BoldMT"/>
          <w:b/>
          <w:bCs/>
        </w:rPr>
        <w:t xml:space="preserve">Inne: </w:t>
      </w:r>
      <w:r w:rsidRPr="001D68E2">
        <w:rPr>
          <w:rFonts w:ascii="ArialMT" w:hAnsi="ArialMT" w:cs="ArialMT"/>
        </w:rPr>
        <w:t>tylko dla profesjonalistów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Kryteria merytoryczne: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profesjonalny poziom realizacji filmu,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- autorski charakter wypowiedzi artystycznej,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kreatywność w podejściu do tworzenia formy,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eksperymentalność techniczna lub/i merytoryczna,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- zastosowanie innowacyjnych technologii w produkcji i/lub </w:t>
      </w:r>
      <w:proofErr w:type="spellStart"/>
      <w:r w:rsidRPr="001D68E2">
        <w:rPr>
          <w:rFonts w:ascii="ArialMT" w:hAnsi="ArialMT" w:cs="ArialMT"/>
        </w:rPr>
        <w:t>postprodukcji</w:t>
      </w:r>
      <w:proofErr w:type="spellEnd"/>
      <w:r w:rsidRPr="001D68E2">
        <w:rPr>
          <w:rFonts w:ascii="ArialMT" w:hAnsi="ArialMT" w:cs="ArialMT"/>
        </w:rPr>
        <w:t>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8. ZASADYI KRYTERIA OCENY ZGŁOSZEŃ KONKURSOWYCH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Zgłoszenia złożone przed i po terminie określonym w ogłoszeniu o konkursie i zawartym 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niniejszym Regulaminie oraz zgłoszenia nie spełniające wymagań zawartych w w/w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dokumentach zostaną odrzucone.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Komisja Konkursowa i Jury dokonuje oceny prac na podstawie zgłoszeń, które 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podlegały odrzuceniu.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Organizator przewiduje dokonanie oceny prac konkursowych na podstawie następujących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kryteriów: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zastosowanie się do wymogów formalnych zawartych w ogłoszeniu i niniejszym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regulaminie,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zgodność z przyjętymi kryteriami merytorycznymi poszczególnych kategorii konkursu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9. FORMATY PRAC POKAZOWYCH: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Organizator akceptuje następujące formaty prac pokazowych, po zakwalifikowaniu do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konkursu: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CODEC: h264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Rozdzielczość / resolution: 1080p HD (1920 x 1080) /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ratio: 16:9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 / </w:t>
      </w:r>
      <w:proofErr w:type="spellStart"/>
      <w:r w:rsidRPr="001D68E2">
        <w:rPr>
          <w:rFonts w:ascii="ArialMT" w:hAnsi="ArialMT" w:cs="ArialMT"/>
        </w:rPr>
        <w:t>square</w:t>
      </w:r>
      <w:proofErr w:type="spellEnd"/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pixels</w:t>
      </w:r>
      <w:proofErr w:type="spellEnd"/>
      <w:r w:rsidRPr="001D68E2">
        <w:rPr>
          <w:rFonts w:ascii="ArialMT" w:hAnsi="ArialMT" w:cs="ArialMT"/>
        </w:rPr>
        <w:t xml:space="preserve"> 1:1 / </w:t>
      </w:r>
      <w:proofErr w:type="spellStart"/>
      <w:r w:rsidRPr="001D68E2">
        <w:rPr>
          <w:rFonts w:ascii="ArialMT" w:hAnsi="ArialMT" w:cs="ArialMT"/>
        </w:rPr>
        <w:t>Bitrate</w:t>
      </w:r>
      <w:proofErr w:type="spellEnd"/>
      <w:r w:rsidRPr="001D68E2">
        <w:rPr>
          <w:rFonts w:ascii="ArialMT" w:hAnsi="ArialMT" w:cs="ArialMT"/>
        </w:rPr>
        <w:t xml:space="preserve"> przynajmniej / bit </w:t>
      </w:r>
      <w:proofErr w:type="spellStart"/>
      <w:r w:rsidRPr="001D68E2">
        <w:rPr>
          <w:rFonts w:ascii="ArialMT" w:hAnsi="ArialMT" w:cs="ArialMT"/>
        </w:rPr>
        <w:t>rate</w:t>
      </w:r>
      <w:proofErr w:type="spellEnd"/>
      <w:r w:rsidRPr="001D68E2">
        <w:rPr>
          <w:rFonts w:ascii="ArialMT" w:hAnsi="ArialMT" w:cs="ArialMT"/>
        </w:rPr>
        <w:t xml:space="preserve"> of </w:t>
      </w:r>
      <w:proofErr w:type="spellStart"/>
      <w:r w:rsidRPr="001D68E2">
        <w:rPr>
          <w:rFonts w:ascii="ArialMT" w:hAnsi="ArialMT" w:cs="ArialMT"/>
        </w:rPr>
        <w:t>at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least</w:t>
      </w:r>
      <w:proofErr w:type="spellEnd"/>
      <w:r w:rsidRPr="001D68E2">
        <w:rPr>
          <w:rFonts w:ascii="ArialMT" w:hAnsi="ArialMT" w:cs="ArialMT"/>
        </w:rPr>
        <w:t xml:space="preserve">: 10,000 – 20,000 </w:t>
      </w:r>
      <w:proofErr w:type="spellStart"/>
      <w:r w:rsidRPr="001D68E2">
        <w:rPr>
          <w:rFonts w:ascii="ArialMT" w:hAnsi="ArialMT" w:cs="ArialMT"/>
        </w:rPr>
        <w:t>kbit</w:t>
      </w:r>
      <w:proofErr w:type="spellEnd"/>
      <w:r w:rsidRPr="001D68E2">
        <w:rPr>
          <w:rFonts w:ascii="ArialMT" w:hAnsi="ArialMT" w:cs="ArialMT"/>
        </w:rPr>
        <w:t>/s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CODEC: mpeg4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Rozdzielczość/ resolution: 1080p HD (1920 x 1080) /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ratio: 16:9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 / </w:t>
      </w:r>
      <w:proofErr w:type="spellStart"/>
      <w:r w:rsidRPr="001D68E2">
        <w:rPr>
          <w:rFonts w:ascii="ArialMT" w:hAnsi="ArialMT" w:cs="ArialMT"/>
        </w:rPr>
        <w:t>square</w:t>
      </w:r>
      <w:proofErr w:type="spellEnd"/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pixels</w:t>
      </w:r>
      <w:proofErr w:type="spellEnd"/>
      <w:r w:rsidRPr="001D68E2">
        <w:rPr>
          <w:rFonts w:ascii="ArialMT" w:hAnsi="ArialMT" w:cs="ArialMT"/>
        </w:rPr>
        <w:t xml:space="preserve"> 1:1 </w:t>
      </w:r>
      <w:r w:rsidRPr="001D68E2">
        <w:rPr>
          <w:rFonts w:ascii="Arial-BoldMT" w:hAnsi="Arial-BoldMT" w:cs="Arial-BoldMT"/>
          <w:b/>
          <w:bCs/>
        </w:rPr>
        <w:t xml:space="preserve">/ </w:t>
      </w:r>
      <w:proofErr w:type="spellStart"/>
      <w:r w:rsidRPr="001D68E2">
        <w:rPr>
          <w:rFonts w:ascii="ArialMT" w:hAnsi="ArialMT" w:cs="ArialMT"/>
        </w:rPr>
        <w:t>Bitrate</w:t>
      </w:r>
      <w:proofErr w:type="spellEnd"/>
      <w:r w:rsidRPr="001D68E2">
        <w:rPr>
          <w:rFonts w:ascii="ArialMT" w:hAnsi="ArialMT" w:cs="ArialMT"/>
        </w:rPr>
        <w:t xml:space="preserve"> CBR: minimum 7000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Format: MOV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CODEC: h264 / Rozdzielczość/ resolution: 1080p HD (1920 x 1080) / </w:t>
      </w: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ratio: 16:9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 w:rsidRPr="001D68E2">
        <w:rPr>
          <w:rFonts w:ascii="ArialMT" w:hAnsi="ArialMT" w:cs="ArialMT"/>
        </w:rPr>
        <w:t>aspect</w:t>
      </w:r>
      <w:proofErr w:type="spellEnd"/>
      <w:r w:rsidRPr="001D68E2">
        <w:rPr>
          <w:rFonts w:ascii="ArialMT" w:hAnsi="ArialMT" w:cs="ArialMT"/>
        </w:rPr>
        <w:t xml:space="preserve"> ratio / </w:t>
      </w:r>
      <w:proofErr w:type="spellStart"/>
      <w:r w:rsidRPr="001D68E2">
        <w:rPr>
          <w:rFonts w:ascii="ArialMT" w:hAnsi="ArialMT" w:cs="ArialMT"/>
        </w:rPr>
        <w:t>square</w:t>
      </w:r>
      <w:proofErr w:type="spellEnd"/>
      <w:r w:rsidRPr="001D68E2">
        <w:rPr>
          <w:rFonts w:ascii="ArialMT" w:hAnsi="ArialMT" w:cs="ArialMT"/>
        </w:rPr>
        <w:t xml:space="preserve"> </w:t>
      </w:r>
      <w:proofErr w:type="spellStart"/>
      <w:r w:rsidRPr="001D68E2">
        <w:rPr>
          <w:rFonts w:ascii="ArialMT" w:hAnsi="ArialMT" w:cs="ArialMT"/>
        </w:rPr>
        <w:t>pixels</w:t>
      </w:r>
      <w:proofErr w:type="spellEnd"/>
      <w:r w:rsidRPr="001D68E2">
        <w:rPr>
          <w:rFonts w:ascii="ArialMT" w:hAnsi="ArialMT" w:cs="ArialMT"/>
        </w:rPr>
        <w:t xml:space="preserve"> 1:1 / </w:t>
      </w:r>
      <w:proofErr w:type="spellStart"/>
      <w:r w:rsidRPr="001D68E2">
        <w:rPr>
          <w:rFonts w:ascii="ArialMT" w:hAnsi="ArialMT" w:cs="ArialMT"/>
        </w:rPr>
        <w:t>Quality</w:t>
      </w:r>
      <w:proofErr w:type="spellEnd"/>
      <w:r w:rsidRPr="001D68E2">
        <w:rPr>
          <w:rFonts w:ascii="ArialMT" w:hAnsi="ArialMT" w:cs="ArialMT"/>
        </w:rPr>
        <w:t xml:space="preserve"> min. 80%</w:t>
      </w:r>
    </w:p>
    <w:p w:rsidR="0062280D" w:rsidRPr="001D68E2" w:rsidRDefault="0062280D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2280D" w:rsidRPr="001D68E2" w:rsidRDefault="0062280D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Konieczna forma nazwania pracy: </w:t>
      </w:r>
      <w:proofErr w:type="spellStart"/>
      <w:r w:rsidRPr="001D68E2">
        <w:rPr>
          <w:rFonts w:ascii="ArialMT" w:hAnsi="ArialMT" w:cs="ArialMT"/>
        </w:rPr>
        <w:t>Kategoria_Imię_Nazwisko_PełnyTytułPracy</w:t>
      </w:r>
      <w:proofErr w:type="spellEnd"/>
    </w:p>
    <w:p w:rsidR="007137BD" w:rsidRPr="001D68E2" w:rsidRDefault="007137BD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</w:t>
      </w:r>
      <w:r w:rsidR="00730E45" w:rsidRPr="001D68E2">
        <w:rPr>
          <w:rFonts w:ascii="ArialMT" w:hAnsi="ArialMT" w:cs="ArialMT"/>
        </w:rPr>
        <w:t>. Na Festiwalu prezentowane są filmy w oryginalnej wersji językowej z angielskimi i polskimi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napisami. Organizator preferuje kopie z angielskimi napisami. Polskie napisy prezentowane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są w elektronicznym systemie synchronizacji napisów. Zgłaszający prace zobowiązani są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udostępnić organizatorom oryginalną listę dialogową, listę angielskich napisów oraz DVD z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angielskimi napisami.</w:t>
      </w:r>
    </w:p>
    <w:p w:rsidR="000714D1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10. JURY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O wstępnej kwalifikacji prac decydują organizatorzy festiwalu z ramienia Fundacji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Interference. Nominacje oraz nagrody są przyznawane przez 7-osobowe Jury, w skład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którego wchodzą wybitni przedstawiciele środowiska kulturalno-artystycznego oraz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przedstawiciele ogólnopolskich mediów.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Skład Jury zostanie ogłoszony do dnia 15 sierpnia 201</w:t>
      </w:r>
      <w:r w:rsidR="007137BD" w:rsidRPr="001D68E2">
        <w:rPr>
          <w:rFonts w:ascii="ArialMT" w:hAnsi="ArialMT" w:cs="ArialMT"/>
        </w:rPr>
        <w:t>5</w:t>
      </w:r>
      <w:r w:rsidRPr="001D68E2">
        <w:rPr>
          <w:rFonts w:ascii="ArialMT" w:hAnsi="ArialMT" w:cs="ArialMT"/>
        </w:rPr>
        <w:t xml:space="preserve"> na www.interferencefestival.com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 Pracami Jury kieruje Przewodniczący.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Prace Jury są niejawne.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5. Od decyzji Jury nie ma odwołania.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6. Jury towarzyszy Sekretarz Jury, który jest odpowiedzialny za organizowanie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dokumentowanie prac Jury, w tym sporządzanie oficjalnych protokołów konkursowych.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7. Jury obraduje na posiedzeniach zwoływanych w miarę potrzeb postępowania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konkursowego.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8. Posiedzenia Jury dla podjęcia wiążących decyzji wymagają obecności przynajmniej 3/4 jej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składu.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0714D1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 xml:space="preserve">§ 11. </w:t>
      </w:r>
      <w:r w:rsidR="00730E45" w:rsidRPr="001D68E2">
        <w:rPr>
          <w:rFonts w:ascii="Arial-BoldMT" w:hAnsi="Arial-BoldMT" w:cs="Arial-BoldMT"/>
          <w:b/>
          <w:bCs/>
        </w:rPr>
        <w:t>KOMISJI KONKURSOWEJ 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1.W skład Komisji Konkursowej, która dokona pierwszej oceny i selekcji nadesłanych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zgłoszeń konkursowych, wejdą organizatorzy Festiwalu Interference: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a) Dyrektor Artystyczny [Przewodniczący]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b) Osoba odpowiedzialna za program festiwalu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c) Kierownik Biura Festiwalowego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2.Komisja Konkursowa obraduje na posiedzeniach niejawnych zwoływanych w miarę potrzeb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postępowania konkursowego.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12. PRZEBIEG POSTĘPOWANIA KONKURSOWEGO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Nadesłane i zakwalifikowane do konkursu prace są w pierwszej kolejności oceniane przez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Komisję Konkursową, która dokonuje wstępnej selekcji, a następnie przekazuje wyniki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swojego głosowania Jury, które z wyselekcjonowanych prac wyłania oficjalnie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nominowanych, a następnie z nominowanych wybiera jednego zwycięzcę w każdej kategorii.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Z wstępnej selekcji oraz postępowania konkursowego sporządza się protokoły.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</w:t>
      </w:r>
      <w:r w:rsidR="00730E45" w:rsidRPr="001D68E2">
        <w:rPr>
          <w:rFonts w:ascii="ArialMT" w:hAnsi="ArialMT" w:cs="ArialMT"/>
        </w:rPr>
        <w:t>. Protokoły wraz z dokumentacją konkursową przechowywane są przez Organizatora.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4</w:t>
      </w:r>
      <w:r w:rsidR="00730E45" w:rsidRPr="001D68E2">
        <w:rPr>
          <w:rFonts w:ascii="ArialMT" w:hAnsi="ArialMT" w:cs="ArialMT"/>
        </w:rPr>
        <w:t>. Każdemu członkowi Komisji / Jury przysługuje 1 głos.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5</w:t>
      </w:r>
      <w:r w:rsidR="00730E45" w:rsidRPr="001D68E2">
        <w:rPr>
          <w:rFonts w:ascii="ArialMT" w:hAnsi="ArialMT" w:cs="ArialMT"/>
        </w:rPr>
        <w:t>. W przypadku uzyskania tej samej liczby głosów przez dwóch lub więcej kandydatów –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przeprowadza się ponowne głosowanie, w którym biorą udział wyłącznie kandydaci, którzy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uzyskali tę samą najwyższą liczbę głosów.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</w:t>
      </w:r>
      <w:r w:rsidR="00730E45" w:rsidRPr="001D68E2">
        <w:rPr>
          <w:rFonts w:ascii="ArialMT" w:hAnsi="ArialMT" w:cs="ArialMT"/>
        </w:rPr>
        <w:t>. Ostateczną listę prac zakwalifikowanych w selekcji zatwierdza Przewodniczący Komisji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Konkursowej.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7</w:t>
      </w:r>
      <w:r w:rsidR="00730E45" w:rsidRPr="001D68E2">
        <w:rPr>
          <w:rFonts w:ascii="ArialMT" w:hAnsi="ArialMT" w:cs="ArialMT"/>
        </w:rPr>
        <w:t>. Ostateczną listę prac nominowanych oraz prac, które zdobywają nagrody zatwierdza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Przewodniczący Jury.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8</w:t>
      </w:r>
      <w:r w:rsidR="00730E45" w:rsidRPr="001D68E2">
        <w:rPr>
          <w:rFonts w:ascii="ArialMT" w:hAnsi="ArialMT" w:cs="ArialMT"/>
        </w:rPr>
        <w:t>. Decyzje Komisji Konkursowej / Jury są ostateczne i nie podlegają odwołaniu.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13. ZASADY PRZYZNANIA NAGRÓD DODATKOWYCH / HONOROWYCH /</w:t>
      </w:r>
    </w:p>
    <w:p w:rsid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WYRÓŹNIEŃ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Zgodnie z Regulaminem Konkursu Jury przyznaje nagrody dodatkowe / honorowe /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wyróżnienia zgodnie z następującą procedurą: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lastRenderedPageBreak/>
        <w:t>1. Nagrody dodatkowe: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specjalna: zdjęcia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specjalna: innowacje w zakresie wizualności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dla młodego, wyróżniającego się twórcy [18-2</w:t>
      </w:r>
      <w:r w:rsidR="00FF4DA0" w:rsidRPr="001D68E2">
        <w:rPr>
          <w:rFonts w:ascii="ArialMT" w:hAnsi="ArialMT" w:cs="ArialMT"/>
        </w:rPr>
        <w:t>8</w:t>
      </w:r>
      <w:r w:rsidRPr="001D68E2">
        <w:rPr>
          <w:rFonts w:ascii="ArialMT" w:hAnsi="ArialMT" w:cs="ArialMT"/>
        </w:rPr>
        <w:t xml:space="preserve"> lat]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Nagrody przyznaje Jury w porozumieniu z Komisją Konkursową na podstawie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zaproponowanych kandydatur wyłącznie z prac, które zakwalifikowały się do konkursu.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2. Nagroda publiczności: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Nagroda jest przyznawana przez publiczność festiwalową w głosowaniu internetowym.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Wybór zwycięzcy jest dokonywany na podstawie prac nominowanych w konkursie.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Wśród osób biorących udział w konkursie zostaną wylosowane pakiety nagród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festiwalowych.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Zakres pakietów zostanie podany do wiadomości na www.interferencefestival.com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3. Nagrody honorowe: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- Nagroda specjalna za całokształt twórczości za wyjątkową wrażliwość estetyczną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Nagrody przyznaje Jury w porozumieniu z Komisją Konkursową na podstawie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zaproponowanych kandydatur.</w:t>
      </w:r>
    </w:p>
    <w:p w:rsid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4. Wyróżnienia: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Jury ma prawo przyznać w uzasadnionych przypadkach wyróżnienia w ramach prac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nominowanych w konkursie.</w:t>
      </w:r>
    </w:p>
    <w:p w:rsidR="004F7C3B" w:rsidRPr="001D68E2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14. POKAZY POZAKONKURSO</w:t>
      </w:r>
      <w:r w:rsidR="004F7C3B">
        <w:rPr>
          <w:rFonts w:ascii="Arial-BoldMT" w:hAnsi="Arial-BoldMT" w:cs="Arial-BoldMT"/>
          <w:b/>
          <w:bCs/>
        </w:rPr>
        <w:t>WE</w:t>
      </w:r>
      <w:r w:rsidRPr="001D68E2">
        <w:rPr>
          <w:rFonts w:ascii="Arial-BoldMT" w:hAnsi="Arial-BoldMT" w:cs="Arial-BoldMT"/>
          <w:b/>
          <w:bCs/>
        </w:rPr>
        <w:t>: 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Formy, które nie zakwalifikowały się do konkursu zostaną pokazane po dokonaniu selekcji w</w:t>
      </w:r>
      <w:r w:rsidR="001D68E2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 xml:space="preserve">ramach sekcji </w:t>
      </w:r>
      <w:r w:rsidRPr="001D68E2">
        <w:rPr>
          <w:rFonts w:ascii="Arial-BoldMT" w:hAnsi="Arial-BoldMT" w:cs="Arial-BoldMT"/>
          <w:b/>
          <w:bCs/>
        </w:rPr>
        <w:t>OFF INTERFERENCE</w:t>
      </w:r>
      <w:r w:rsidRPr="001D68E2">
        <w:rPr>
          <w:rFonts w:ascii="ArialMT" w:hAnsi="ArialMT" w:cs="ArialMT"/>
        </w:rPr>
        <w:t>. Selekcji dokonuje Komisja Konkursowa.</w:t>
      </w:r>
    </w:p>
    <w:p w:rsidR="00FF4DA0" w:rsidRPr="001D68E2" w:rsidRDefault="00FF4DA0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1D68E2" w:rsidRPr="001D68E2" w:rsidRDefault="00730E45" w:rsidP="001D68E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2. Dodatkowo w ramach sekcji </w:t>
      </w:r>
      <w:r w:rsidR="00FF4DA0" w:rsidRPr="001D68E2">
        <w:rPr>
          <w:rFonts w:ascii="ArialMT" w:hAnsi="ArialMT" w:cs="ArialMT"/>
        </w:rPr>
        <w:t xml:space="preserve">zostaną przeprowadzone eliminacje do VJ </w:t>
      </w:r>
      <w:proofErr w:type="spellStart"/>
      <w:r w:rsidR="00FF4DA0" w:rsidRPr="001D68E2">
        <w:rPr>
          <w:rFonts w:ascii="ArialMT" w:hAnsi="ArialMT" w:cs="ArialMT"/>
        </w:rPr>
        <w:t>Batlle</w:t>
      </w:r>
      <w:proofErr w:type="spellEnd"/>
      <w:r w:rsidR="00FF4DA0" w:rsidRPr="001D68E2">
        <w:rPr>
          <w:rFonts w:ascii="ArialMT" w:hAnsi="ArialMT" w:cs="ArialMT"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.</w:t>
      </w:r>
    </w:p>
    <w:p w:rsidR="00FF4DA0" w:rsidRPr="001D68E2" w:rsidRDefault="00FF4DA0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Regulamin VJ </w:t>
      </w:r>
      <w:proofErr w:type="spellStart"/>
      <w:r w:rsidRPr="001D68E2">
        <w:rPr>
          <w:rFonts w:ascii="ArialMT" w:hAnsi="ArialMT" w:cs="ArialMT"/>
        </w:rPr>
        <w:t>Batlle</w:t>
      </w:r>
      <w:proofErr w:type="spellEnd"/>
      <w:r w:rsidRPr="001D68E2">
        <w:rPr>
          <w:rFonts w:ascii="ArialMT" w:hAnsi="ArialMT" w:cs="ArialMT"/>
        </w:rPr>
        <w:t xml:space="preserve"> zostanie opublikowany 15 maja</w:t>
      </w: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</w:t>
      </w:r>
      <w:r w:rsidR="00730E45" w:rsidRPr="001D68E2">
        <w:rPr>
          <w:rFonts w:ascii="ArialMT" w:hAnsi="ArialMT" w:cs="ArialMT"/>
        </w:rPr>
        <w:t>. O wyborze prac decyduje Komisja Konkursowa. Decyzja jest ostateczna i nie ma od niej</w:t>
      </w:r>
    </w:p>
    <w:p w:rsidR="00730E45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odwołania.</w:t>
      </w:r>
    </w:p>
    <w:p w:rsidR="004F7C3B" w:rsidRPr="001D68E2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15. PROMOCJA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</w:t>
      </w:r>
      <w:r w:rsidR="00730E45" w:rsidRPr="001D68E2">
        <w:rPr>
          <w:rFonts w:ascii="ArialMT" w:hAnsi="ArialMT" w:cs="ArialMT"/>
        </w:rPr>
        <w:t>.Organizator zastrzega sobie prawo do użycia fragmentów zakwalifikowanych filmów (nie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dłuższych niż 1 minuta), a także do umieszczenia informacji o filmie na stronie internetowej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Festiwalu oraz we wszystkich innych publikacjach promocyjnych (w tym katalog, program,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informacje prasowe, itp.)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</w:t>
      </w:r>
      <w:r w:rsidR="00730E45" w:rsidRPr="001D68E2">
        <w:rPr>
          <w:rFonts w:ascii="ArialMT" w:hAnsi="ArialMT" w:cs="ArialMT"/>
        </w:rPr>
        <w:t>.Organizator zastrzega sobie prawo do korzystania z materiałów promocyjnych zarówno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podczas, jak i po zakończeniu Festiwalu w celu promocji konkursu.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16. PRAWA AUTORSKIE / LICENCJE: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 Zgłoszenie filmu do Konkursu oznacza jednocześnie, że Zgłaszający pracę oświadcza, iż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nie narusza ona praw własności intelektualnej osób trzecich, w tym osobistych i majątkowych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</w:rPr>
      </w:pPr>
      <w:r w:rsidRPr="001D68E2">
        <w:rPr>
          <w:rFonts w:ascii="ArialMT" w:hAnsi="ArialMT" w:cs="ArialMT"/>
        </w:rPr>
        <w:t>praw autorskich</w:t>
      </w:r>
      <w:r w:rsidRPr="001D68E2">
        <w:rPr>
          <w:rFonts w:ascii="ArialMT" w:hAnsi="ArialMT" w:cs="ArialMT"/>
          <w:strike/>
        </w:rPr>
        <w:t>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 W przypadku wystąpienia przez osobę trzecią z roszczeniami wynikającymi z tytułu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naruszenia praw określonych powyżej, Uczestnik zobowiązuje się do pokrycia wszelkich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uzasadnionych roszczeń, osób trzecich z tytułu naruszenia ich praw.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17. DANE OSOBOWE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lastRenderedPageBreak/>
        <w:t>1. Udział w konkursie jest równoznaczny z wyrażeniem zgody przez Uczestników na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przetwarzanie przez Organizatorów ich danych osobowych wyłącznie na potrzeby konkursu.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Zgłaszający powierza Organizatorowi, w rozumieniu art. 31 ustawy z dnia 29 sierpnia 1997 r.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 xml:space="preserve">o ochronie danych osobowych (tekst jednolity </w:t>
      </w:r>
      <w:proofErr w:type="spellStart"/>
      <w:r w:rsidRPr="001D68E2">
        <w:rPr>
          <w:rFonts w:ascii="ArialMT" w:hAnsi="ArialMT" w:cs="ArialMT"/>
        </w:rPr>
        <w:t>Dz.U</w:t>
      </w:r>
      <w:proofErr w:type="spellEnd"/>
      <w:r w:rsidRPr="001D68E2">
        <w:rPr>
          <w:rFonts w:ascii="ArialMT" w:hAnsi="ArialMT" w:cs="ArialMT"/>
        </w:rPr>
        <w:t xml:space="preserve">. z 2002 roku, nr 101, poz. 926 z </w:t>
      </w:r>
      <w:proofErr w:type="spellStart"/>
      <w:r w:rsidRPr="001D68E2">
        <w:rPr>
          <w:rFonts w:ascii="ArialMT" w:hAnsi="ArialMT" w:cs="ArialMT"/>
        </w:rPr>
        <w:t>późn</w:t>
      </w:r>
      <w:proofErr w:type="spellEnd"/>
      <w:r w:rsidRPr="001D68E2">
        <w:rPr>
          <w:rFonts w:ascii="ArialMT" w:hAnsi="ArialMT" w:cs="ArialMT"/>
        </w:rPr>
        <w:t>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zm.), przetwarzanie danych osobowych.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</w:t>
      </w:r>
      <w:r w:rsidR="001D68E2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>Powierzenie obejmuje dane osobowe osób wymienionych na formularzu zgłoszeniowym.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Powierzenie obejmuje następujące dane osobowe: imię i nazwisko / adres poczty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elektronicznej / numer telefonu / data urodzenia.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</w:t>
      </w:r>
      <w:r w:rsidR="001D68E2" w:rsidRPr="001D68E2">
        <w:rPr>
          <w:rFonts w:ascii="ArialMT" w:hAnsi="ArialMT" w:cs="ArialMT"/>
        </w:rPr>
        <w:t xml:space="preserve"> </w:t>
      </w:r>
      <w:r w:rsidRPr="001D68E2">
        <w:rPr>
          <w:rFonts w:ascii="ArialMT" w:hAnsi="ArialMT" w:cs="ArialMT"/>
        </w:rPr>
        <w:t>Organizator może przetwarzać powierzone dane osobowe w celu zakwalifikowania pracy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do konkursu, jak również w celu jej wyświetlania.</w:t>
      </w:r>
    </w:p>
    <w:p w:rsidR="001D68E2" w:rsidRPr="001D68E2" w:rsidRDefault="001D68E2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1D68E2">
        <w:rPr>
          <w:rFonts w:ascii="Arial-BoldMT" w:hAnsi="Arial-BoldMT" w:cs="Arial-BoldMT"/>
          <w:b/>
          <w:bCs/>
        </w:rPr>
        <w:t>§ 18. POZOSTAŁE USTALENIA 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1.Dokonanie zgłoszenia udziału w konkursie jest równoznaczne z przyjęciem zasad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warunków konkursu oraz niniejszego Regulaminu.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2.Kandydaci biorący udział w konkursie będą otrzymywali bieżące informacje 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zawiadomienia związane z przebiegiem konkursu na wskazany w ich zgłoszeniu adres email.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3.Dodatkowe informacje o konkursie można uzyskać, pisząc na adres: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konkurs@interferencefestival.com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4. Organizator może dokonać zmiany warunków konkursu, przerwać, odwołać lub zakończyć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konkurs bez wybrania którejkolwiek ze zgłoszonych prac w każdym czasie bez podania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przyczyn.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5. Niniejszy Regulamin jest jedynym dokumentem określającym zasady konkursu.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6. W sytuacjach nieuregulowanych niniejszym Regulaminem lub w wypadku konieczności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interpretacji postanowień niniejszego regulaminu rozstrzygnięcie należy do wyłącznej</w:t>
      </w: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kompetencji Organizatora.</w:t>
      </w:r>
    </w:p>
    <w:p w:rsidR="004F7C3B" w:rsidRDefault="004F7C3B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30E45" w:rsidRPr="001D68E2" w:rsidRDefault="00730E45" w:rsidP="00730E4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1D68E2">
        <w:rPr>
          <w:rFonts w:ascii="ArialMT" w:hAnsi="ArialMT" w:cs="ArialMT"/>
        </w:rPr>
        <w:t>7. Sądem właściwym dla rozstrzygania sporów wynikających z niniejszego Regulaminu oraz</w:t>
      </w:r>
    </w:p>
    <w:p w:rsidR="00DD7D42" w:rsidRPr="001D68E2" w:rsidRDefault="00730E45" w:rsidP="00730E45">
      <w:r w:rsidRPr="001D68E2">
        <w:rPr>
          <w:rFonts w:ascii="ArialMT" w:hAnsi="ArialMT" w:cs="ArialMT"/>
        </w:rPr>
        <w:t>udziału w konkursie jest sąd siedziby Organizatora konkursu.</w:t>
      </w:r>
    </w:p>
    <w:sectPr w:rsidR="00DD7D42" w:rsidRPr="001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260"/>
    <w:multiLevelType w:val="hybridMultilevel"/>
    <w:tmpl w:val="765A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9E"/>
    <w:rsid w:val="00066D9E"/>
    <w:rsid w:val="000714D1"/>
    <w:rsid w:val="00072E7B"/>
    <w:rsid w:val="000A3455"/>
    <w:rsid w:val="001D68E2"/>
    <w:rsid w:val="003540AD"/>
    <w:rsid w:val="00431128"/>
    <w:rsid w:val="004F7C3B"/>
    <w:rsid w:val="005E1935"/>
    <w:rsid w:val="0062280D"/>
    <w:rsid w:val="006E6D33"/>
    <w:rsid w:val="007137BD"/>
    <w:rsid w:val="00730E45"/>
    <w:rsid w:val="008363A9"/>
    <w:rsid w:val="00842881"/>
    <w:rsid w:val="00CE38A2"/>
    <w:rsid w:val="00D529E3"/>
    <w:rsid w:val="00DD7D42"/>
    <w:rsid w:val="00DF7D77"/>
    <w:rsid w:val="00EC00E6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2612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2015-03-31T15:13:00Z</dcterms:created>
  <dcterms:modified xsi:type="dcterms:W3CDTF">2015-06-15T10:44:00Z</dcterms:modified>
</cp:coreProperties>
</file>